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860A4" w:rsidRPr="000860A4" w:rsidRDefault="000860A4" w:rsidP="000860A4">
      <w:pPr>
        <w:rPr>
          <w:rFonts w:ascii="Verdana" w:hAnsi="Verdana" w:cs="Arial"/>
          <w:color w:val="2D0A90"/>
          <w:spacing w:val="-2"/>
          <w:szCs w:val="28"/>
        </w:rPr>
      </w:pPr>
      <w:r w:rsidRPr="000860A4">
        <w:rPr>
          <w:rFonts w:ascii="Verdana" w:hAnsi="Verdana" w:cs="Arial"/>
          <w:color w:val="2D0A90"/>
          <w:spacing w:val="-2"/>
          <w:szCs w:val="28"/>
        </w:rPr>
        <w:t>IL SECOLO XIX                   29 luglio 2008</w:t>
      </w:r>
    </w:p>
    <w:p w:rsidR="000860A4" w:rsidRPr="000860A4" w:rsidRDefault="000860A4" w:rsidP="000860A4">
      <w:pPr>
        <w:rPr>
          <w:rFonts w:ascii="Verdana" w:hAnsi="Verdana" w:cs="Arial"/>
          <w:color w:val="2D0A90"/>
          <w:spacing w:val="-8"/>
          <w:sz w:val="22"/>
          <w:szCs w:val="22"/>
        </w:rPr>
      </w:pPr>
    </w:p>
    <w:p w:rsidR="000860A4" w:rsidRPr="000860A4" w:rsidRDefault="000860A4" w:rsidP="000860A4">
      <w:pPr>
        <w:rPr>
          <w:rFonts w:ascii="Verdana" w:hAnsi="Verdana" w:cs="Arial"/>
          <w:color w:val="2D0A90"/>
          <w:spacing w:val="-8"/>
          <w:sz w:val="22"/>
          <w:szCs w:val="22"/>
        </w:rPr>
      </w:pPr>
    </w:p>
    <w:p w:rsidR="000860A4" w:rsidRPr="000860A4" w:rsidRDefault="000860A4" w:rsidP="000860A4">
      <w:pPr>
        <w:rPr>
          <w:rFonts w:ascii="Verdana" w:hAnsi="Verdana"/>
          <w:color w:val="2D0A90"/>
          <w:spacing w:val="-8"/>
          <w:sz w:val="56"/>
          <w:szCs w:val="52"/>
        </w:rPr>
      </w:pPr>
      <w:r w:rsidRPr="000860A4">
        <w:rPr>
          <w:rFonts w:ascii="Verdana" w:hAnsi="Verdana"/>
          <w:color w:val="2D0A90"/>
          <w:spacing w:val="-8"/>
          <w:sz w:val="56"/>
          <w:szCs w:val="52"/>
        </w:rPr>
        <w:t xml:space="preserve">Moschea a Genova /1 </w:t>
      </w:r>
    </w:p>
    <w:p w:rsidR="000860A4" w:rsidRPr="000860A4" w:rsidRDefault="000860A4" w:rsidP="000860A4">
      <w:pPr>
        <w:rPr>
          <w:rFonts w:ascii="Verdana" w:hAnsi="Verdana"/>
          <w:color w:val="2D0A90"/>
          <w:spacing w:val="-8"/>
          <w:sz w:val="56"/>
          <w:szCs w:val="52"/>
        </w:rPr>
      </w:pPr>
      <w:r w:rsidRPr="000860A4">
        <w:rPr>
          <w:rFonts w:ascii="Verdana" w:hAnsi="Verdana"/>
          <w:color w:val="2D0A90"/>
          <w:spacing w:val="-8"/>
          <w:sz w:val="56"/>
          <w:szCs w:val="52"/>
        </w:rPr>
        <w:t>Sì all'incontro di fedi</w:t>
      </w:r>
    </w:p>
    <w:p w:rsidR="000860A4" w:rsidRPr="000860A4" w:rsidRDefault="000860A4" w:rsidP="000860A4">
      <w:pPr>
        <w:ind w:firstLine="851"/>
        <w:rPr>
          <w:rFonts w:ascii="Verdana" w:hAnsi="Verdana" w:cs="Arial"/>
          <w:color w:val="2D0A90"/>
          <w:spacing w:val="-8"/>
          <w:sz w:val="22"/>
          <w:szCs w:val="22"/>
        </w:rPr>
      </w:pPr>
    </w:p>
    <w:p w:rsidR="000860A4" w:rsidRPr="000860A4" w:rsidRDefault="000860A4" w:rsidP="000860A4">
      <w:pPr>
        <w:ind w:firstLine="851"/>
        <w:rPr>
          <w:rFonts w:ascii="Verdana" w:hAnsi="Verdana" w:cs="Arial"/>
          <w:color w:val="2D0A90"/>
          <w:spacing w:val="-8"/>
          <w:sz w:val="22"/>
          <w:szCs w:val="22"/>
        </w:rPr>
      </w:pPr>
    </w:p>
    <w:p w:rsid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  <w:r w:rsidRPr="000860A4">
        <w:rPr>
          <w:rFonts w:ascii="Verdana" w:hAnsi="Verdana" w:cs="Arial"/>
          <w:color w:val="2D0A90"/>
          <w:spacing w:val="-8"/>
          <w:sz w:val="22"/>
          <w:szCs w:val="22"/>
        </w:rPr>
        <w:t xml:space="preserve">È </w:t>
      </w: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>molto vivace, in questi giorni, il dibattito in città relativamente alla richiesta, da parte della comunità musulmana, di costruzione di una mo</w:t>
      </w: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schea ed alla proposta, formulata da alcune forze politiche, di indire in proposito un referendum popolare. </w:t>
      </w:r>
    </w:p>
    <w:p w:rsidR="000860A4" w:rsidRP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>Non entro nel merito del dibattito, anche perché, personalmente, lo ritengo fuori luogo: basta ed avanza, a mio modesto avviso, quanto sancito dalla nostra Costituzione che, se non erro, ha una certa sovranità anche sulle am</w:t>
      </w: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ministrazioni locali... </w:t>
      </w:r>
    </w:p>
    <w:p w:rsidR="000860A4" w:rsidRP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 xml:space="preserve">Mi limito a segnalare l'esperienza, molto positiva, finora vissuta al </w:t>
      </w:r>
      <w:proofErr w:type="spellStart"/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>Cep</w:t>
      </w:r>
      <w:proofErr w:type="spellEnd"/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 xml:space="preserve">, attraverso percorsi di integrazione (avviati nel </w:t>
      </w:r>
      <w:smartTag w:uri="urn:schemas-microsoft-com:office:smarttags" w:element="metricconverter">
        <w:smartTagPr>
          <w:attr w:name="ProductID" w:val="2001 in"/>
        </w:smartTagPr>
        <w:r w:rsidRPr="000860A4">
          <w:rPr>
            <w:rFonts w:ascii="Verdana" w:hAnsi="Verdana" w:cs="Arial"/>
            <w:color w:val="2D0A90"/>
            <w:spacing w:val="-2"/>
            <w:sz w:val="22"/>
            <w:szCs w:val="22"/>
          </w:rPr>
          <w:t>2001 in</w:t>
        </w:r>
      </w:smartTag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 xml:space="preserve"> una situazione peraltro di assoluta pacifica convivenza tra diverse culture), assolu</w:t>
      </w: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softHyphen/>
        <w:t>tamente condivisi (associazioni di quartiere, co</w:t>
      </w: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munità islamica, amministrazione comunale) che, almeno fino ad oggi, hanno consentito una pacifica convivenza tra la folta comunità di fede islamica ed il resto della popolazione. </w:t>
      </w:r>
    </w:p>
    <w:p w:rsidR="000860A4" w:rsidRP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>Un per</w:t>
      </w: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corso che ha consentito sia l'esercizio del culto, in spazio dedicato, che la partecipazione attiva alla vita della comunità, con esempi eclatanti quali la partecipazione del Centro Culturale Islamico Genova </w:t>
      </w:r>
      <w:proofErr w:type="spellStart"/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>Cep</w:t>
      </w:r>
      <w:proofErr w:type="spellEnd"/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 xml:space="preserve"> alla Via Crucis del 2003 ed altri di grande impatto popolare, quali ad esempio le ini</w:t>
      </w: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softHyphen/>
        <w:t>ziative gastronomico - musicali note come "</w:t>
      </w:r>
      <w:proofErr w:type="spellStart"/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>Cep</w:t>
      </w:r>
      <w:proofErr w:type="spellEnd"/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>, ovvero: Cuscus &amp; Pesto"; in mezzo a queste, tanti, piccoli ma non meno importanti momenti di vita quotidiana, pur tra le difficoltà della vita nelle colline di periferia .</w:t>
      </w:r>
    </w:p>
    <w:p w:rsidR="000860A4" w:rsidRP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>A titolo dì ulteriore informa</w:t>
      </w: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softHyphen/>
        <w:t>zione sottolineo anche che a poche centinaia di metri dalla nostra sede è stato inaugurato pochi anni fa un imponente centro realizzato dai Testi</w:t>
      </w: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softHyphen/>
        <w:t>moni di Geova per le loro, altrettanto legittime, attività sia didattiche che di culto. Nessuno, in quell'occasione, si scandalizzò né, tanto meno, propose un referendum popolare.</w:t>
      </w:r>
    </w:p>
    <w:p w:rsid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0860A4" w:rsidRPr="000860A4" w:rsidRDefault="000860A4" w:rsidP="000860A4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522FEC" w:rsidRPr="000860A4" w:rsidRDefault="000860A4" w:rsidP="000860A4">
      <w:pPr>
        <w:ind w:firstLine="851"/>
        <w:rPr>
          <w:rFonts w:ascii="Verdana" w:hAnsi="Verdana" w:cs="Arial"/>
          <w:color w:val="2D0A90"/>
          <w:spacing w:val="2"/>
          <w:sz w:val="22"/>
        </w:rPr>
      </w:pPr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 xml:space="preserve">Carlo </w:t>
      </w:r>
      <w:proofErr w:type="spellStart"/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>Besana</w:t>
      </w:r>
      <w:proofErr w:type="spellEnd"/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 xml:space="preserve"> Presidente Associazione Consorzio Sportivo </w:t>
      </w:r>
      <w:proofErr w:type="spellStart"/>
      <w:r w:rsidRPr="000860A4">
        <w:rPr>
          <w:rFonts w:ascii="Verdana" w:hAnsi="Verdana" w:cs="Arial"/>
          <w:color w:val="2D0A90"/>
          <w:spacing w:val="-2"/>
          <w:sz w:val="22"/>
          <w:szCs w:val="22"/>
        </w:rPr>
        <w:t>Pianacci</w:t>
      </w:r>
      <w:proofErr w:type="spellEnd"/>
    </w:p>
    <w:sectPr w:rsidR="00522FEC" w:rsidRPr="000860A4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22FEC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2016-05-30T16:39:00Z</dcterms:created>
  <dcterms:modified xsi:type="dcterms:W3CDTF">2016-05-30T16:39:00Z</dcterms:modified>
</cp:coreProperties>
</file>